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F6" w:rsidRDefault="003F60C8" w:rsidP="003F60C8">
      <w:pPr>
        <w:jc w:val="both"/>
      </w:pPr>
      <w:r>
        <w:t>Osnovna škola Zrinskih i Frankopana</w:t>
      </w:r>
      <w:r w:rsidR="00D9373E">
        <w:t xml:space="preserve"> Otočac</w:t>
      </w:r>
      <w:r>
        <w:t xml:space="preserve">, Kralja Zvonimira 15, 53220 Otočac temeljem članka 5. Odluke o uvjetima i postupku natječaja za davanje u zakup poslovnog prostora u vlasništvu Ličko senjske županije i pravnih osoba u njenom vlasništvu ili pretežitom vlasništvu („Županijski glasnik“ 10/12) i Odluke Školskog odbora KLASA: </w:t>
      </w:r>
      <w:r w:rsidR="00643AB0">
        <w:t>003</w:t>
      </w:r>
      <w:r>
        <w:t>-0</w:t>
      </w:r>
      <w:r w:rsidR="00643AB0">
        <w:t>6</w:t>
      </w:r>
      <w:r>
        <w:t>/17-01/0</w:t>
      </w:r>
      <w:r w:rsidR="001E2E0B">
        <w:t>5</w:t>
      </w:r>
      <w:r>
        <w:t>, URBROJ: 2125/01-11-17-</w:t>
      </w:r>
      <w:r w:rsidR="00C51CF6">
        <w:t>0</w:t>
      </w:r>
      <w:r w:rsidR="001E2E0B">
        <w:t>4</w:t>
      </w:r>
      <w:r w:rsidR="00C51CF6">
        <w:t xml:space="preserve">, od </w:t>
      </w:r>
      <w:r w:rsidR="001E2E0B">
        <w:t>20. veljače</w:t>
      </w:r>
      <w:r w:rsidR="00C51CF6">
        <w:t xml:space="preserve"> 2017. godine, objavljuje</w:t>
      </w:r>
    </w:p>
    <w:p w:rsidR="00C51CF6" w:rsidRPr="00D9373E" w:rsidRDefault="00C51CF6" w:rsidP="00C51CF6">
      <w:pPr>
        <w:jc w:val="center"/>
        <w:rPr>
          <w:b/>
        </w:rPr>
      </w:pPr>
      <w:r w:rsidRPr="00D9373E">
        <w:rPr>
          <w:b/>
        </w:rPr>
        <w:t>J A V N I    N A T J E Č A J</w:t>
      </w:r>
    </w:p>
    <w:p w:rsidR="00C51CF6" w:rsidRPr="00D9373E" w:rsidRDefault="00C51CF6" w:rsidP="00D9373E">
      <w:pPr>
        <w:jc w:val="center"/>
        <w:rPr>
          <w:b/>
        </w:rPr>
      </w:pPr>
      <w:r w:rsidRPr="00D9373E">
        <w:rPr>
          <w:b/>
        </w:rPr>
        <w:t>za davanje u zakup školskog prostora</w:t>
      </w:r>
    </w:p>
    <w:p w:rsidR="00361F50" w:rsidRDefault="00361F50" w:rsidP="00D9373E">
      <w:pPr>
        <w:pStyle w:val="Odlomakpopisa"/>
        <w:numPr>
          <w:ilvl w:val="0"/>
          <w:numId w:val="6"/>
        </w:numPr>
        <w:jc w:val="both"/>
      </w:pPr>
      <w:r>
        <w:t>Predmet natječaja je zakup poslovnog prostora u Osnovnoj</w:t>
      </w:r>
      <w:r w:rsidR="00C51CF6">
        <w:t xml:space="preserve"> škol</w:t>
      </w:r>
      <w:r>
        <w:t>i</w:t>
      </w:r>
      <w:r w:rsidR="00C51CF6">
        <w:t xml:space="preserve"> Zrinskih i Frankopana</w:t>
      </w:r>
      <w:r w:rsidR="00D9373E">
        <w:t xml:space="preserve"> Otočac</w:t>
      </w:r>
      <w:r w:rsidR="00C51CF6">
        <w:t>, Kralja Zvonimira 1</w:t>
      </w:r>
      <w:r w:rsidR="00D9373E">
        <w:t>5, 53220 OTOČAC.</w:t>
      </w:r>
    </w:p>
    <w:p w:rsidR="00361F50" w:rsidRDefault="00361F50" w:rsidP="00361F50">
      <w:pPr>
        <w:pStyle w:val="Odlomakpopisa"/>
        <w:jc w:val="both"/>
      </w:pPr>
      <w:r>
        <w:t xml:space="preserve">Osnovna škola Zrinskih i Frankopana u zakup daje: </w:t>
      </w:r>
    </w:p>
    <w:p w:rsidR="00C51CF6" w:rsidRDefault="00C51CF6" w:rsidP="00361F50">
      <w:pPr>
        <w:pStyle w:val="Odlomakpopisa"/>
        <w:numPr>
          <w:ilvl w:val="0"/>
          <w:numId w:val="4"/>
        </w:numPr>
        <w:jc w:val="both"/>
      </w:pPr>
      <w:r>
        <w:t xml:space="preserve">Poslovni prostor u Osnovnoj školi </w:t>
      </w:r>
      <w:r w:rsidR="00361F50">
        <w:t>Zrinskih i Frankopana, Kralja Zvonimira 15, 53220</w:t>
      </w:r>
      <w:r w:rsidR="00D9373E">
        <w:t xml:space="preserve"> OTOČAC</w:t>
      </w:r>
      <w:r w:rsidR="00361F50">
        <w:t>, u prizemlju, površine 13 m</w:t>
      </w:r>
      <w:r w:rsidR="00361F50" w:rsidRPr="00361F50">
        <w:rPr>
          <w:rFonts w:cstheme="minorHAnsi"/>
        </w:rPr>
        <w:t>²</w:t>
      </w:r>
      <w:r w:rsidR="00361F50">
        <w:t>;</w:t>
      </w:r>
    </w:p>
    <w:p w:rsidR="00361F50" w:rsidRPr="00361F50" w:rsidRDefault="00361F50" w:rsidP="00361F50">
      <w:pPr>
        <w:pStyle w:val="Odlomakpopisa"/>
        <w:numPr>
          <w:ilvl w:val="0"/>
          <w:numId w:val="4"/>
        </w:numPr>
      </w:pPr>
      <w:r w:rsidRPr="00361F50">
        <w:t>Poslovni prostor se daje u zakup za šaltersku prodaju gotove hrane i bezalkoholnih napitaka;</w:t>
      </w:r>
    </w:p>
    <w:p w:rsidR="00361F50" w:rsidRDefault="00361F50" w:rsidP="00361F50">
      <w:pPr>
        <w:pStyle w:val="Odlomakpopisa"/>
        <w:numPr>
          <w:ilvl w:val="0"/>
          <w:numId w:val="4"/>
        </w:numPr>
        <w:jc w:val="both"/>
      </w:pPr>
      <w:r>
        <w:t>Početna cijena za</w:t>
      </w:r>
      <w:r w:rsidR="00AF5AC8">
        <w:t>kupa poslovnog prostora iznosi 2</w:t>
      </w:r>
      <w:r>
        <w:t>.000,00 kuna.</w:t>
      </w:r>
    </w:p>
    <w:p w:rsidR="00361F50" w:rsidRDefault="00361F50" w:rsidP="00361F50">
      <w:pPr>
        <w:pStyle w:val="Odlomakpopisa"/>
        <w:numPr>
          <w:ilvl w:val="0"/>
          <w:numId w:val="4"/>
        </w:numPr>
        <w:jc w:val="both"/>
      </w:pPr>
      <w:r>
        <w:t>Poslovni prostor daje se u zakup na vrijeme od 2 godine.</w:t>
      </w:r>
    </w:p>
    <w:p w:rsidR="00783845" w:rsidRDefault="00783845" w:rsidP="00361F50">
      <w:pPr>
        <w:pStyle w:val="Odlomakpopisa"/>
        <w:numPr>
          <w:ilvl w:val="0"/>
          <w:numId w:val="4"/>
        </w:numPr>
        <w:jc w:val="both"/>
      </w:pPr>
      <w:r>
        <w:t xml:space="preserve">Iznos jamčevine je </w:t>
      </w:r>
      <w:r w:rsidR="00AF5AC8">
        <w:t>4</w:t>
      </w:r>
      <w:r>
        <w:t>.000,00 kuna</w:t>
      </w:r>
      <w:r w:rsidR="00D9373E">
        <w:t>.</w:t>
      </w:r>
    </w:p>
    <w:p w:rsidR="00783845" w:rsidRDefault="00783845" w:rsidP="00783845">
      <w:pPr>
        <w:pStyle w:val="Odlomakpopisa"/>
        <w:numPr>
          <w:ilvl w:val="0"/>
          <w:numId w:val="6"/>
        </w:numPr>
        <w:jc w:val="both"/>
      </w:pPr>
      <w:r>
        <w:t>Ponuda treba sadržavati:</w:t>
      </w:r>
    </w:p>
    <w:p w:rsidR="00783845" w:rsidRDefault="00783845" w:rsidP="00783845">
      <w:pPr>
        <w:pStyle w:val="Odlomakpopisa"/>
        <w:numPr>
          <w:ilvl w:val="0"/>
          <w:numId w:val="7"/>
        </w:numPr>
        <w:jc w:val="both"/>
      </w:pPr>
      <w:r>
        <w:t>Naziv, odnosno ime i prezime ponuditelja, sjedište ili adresu, OIB, naziv banke i broj računa radi povrata jamčevine;</w:t>
      </w:r>
    </w:p>
    <w:p w:rsidR="00783845" w:rsidRDefault="00783845" w:rsidP="00783845">
      <w:pPr>
        <w:pStyle w:val="Odlomakpopisa"/>
        <w:numPr>
          <w:ilvl w:val="0"/>
          <w:numId w:val="7"/>
        </w:numPr>
        <w:jc w:val="both"/>
      </w:pPr>
      <w:r>
        <w:t>Oznaku poslovnog prostora;</w:t>
      </w:r>
    </w:p>
    <w:p w:rsidR="00783845" w:rsidRDefault="00783845" w:rsidP="00783845">
      <w:pPr>
        <w:pStyle w:val="Odlomakpopisa"/>
        <w:numPr>
          <w:ilvl w:val="0"/>
          <w:numId w:val="7"/>
        </w:numPr>
        <w:jc w:val="both"/>
      </w:pPr>
      <w:r>
        <w:t>Ponuđenu mjesečnu zakupninu u apsolutnom iznosu;</w:t>
      </w:r>
    </w:p>
    <w:p w:rsidR="00783845" w:rsidRDefault="00783845" w:rsidP="00783845">
      <w:pPr>
        <w:pStyle w:val="Odlomakpopisa"/>
        <w:numPr>
          <w:ilvl w:val="0"/>
          <w:numId w:val="7"/>
        </w:numPr>
        <w:jc w:val="both"/>
      </w:pPr>
      <w:r>
        <w:t>Opis djelatnosti koju će ponuditelj obavljati.</w:t>
      </w:r>
    </w:p>
    <w:p w:rsidR="00783845" w:rsidRDefault="00783845" w:rsidP="00783845">
      <w:pPr>
        <w:pStyle w:val="Odlomakpopisa"/>
        <w:numPr>
          <w:ilvl w:val="0"/>
          <w:numId w:val="6"/>
        </w:numPr>
        <w:jc w:val="both"/>
      </w:pPr>
      <w:r>
        <w:t>Uz ponudu treba priložiti:</w:t>
      </w:r>
    </w:p>
    <w:p w:rsidR="0019058F" w:rsidRDefault="0019058F" w:rsidP="00D9373E">
      <w:pPr>
        <w:pStyle w:val="Odlomakpopisa"/>
        <w:numPr>
          <w:ilvl w:val="0"/>
          <w:numId w:val="7"/>
        </w:numPr>
        <w:jc w:val="both"/>
      </w:pPr>
      <w:r>
        <w:t>Izvadak iz sudskog registra (ne stariji od 30 dana) za pravne osobe, presliku osobne iskaznice ukoliko je ponuditelj fizička osoba;</w:t>
      </w:r>
    </w:p>
    <w:p w:rsidR="0019058F" w:rsidRDefault="0019058F" w:rsidP="0019058F">
      <w:pPr>
        <w:pStyle w:val="Odlomakpopisa"/>
        <w:numPr>
          <w:ilvl w:val="0"/>
          <w:numId w:val="7"/>
        </w:numPr>
        <w:jc w:val="both"/>
      </w:pPr>
      <w:r>
        <w:t>Dokaz o uplaćenoj jamčevini;</w:t>
      </w:r>
    </w:p>
    <w:p w:rsidR="0019058F" w:rsidRDefault="0019058F" w:rsidP="0019058F">
      <w:pPr>
        <w:pStyle w:val="Odlomakpopisa"/>
        <w:numPr>
          <w:ilvl w:val="0"/>
          <w:numId w:val="7"/>
        </w:numPr>
        <w:jc w:val="both"/>
      </w:pPr>
      <w:r>
        <w:t>Ovlaštenje (za zastupanje pravnih osoba) odnosno punomoć (za punomoćnika ponuditelja fizičku osobu)</w:t>
      </w:r>
      <w:r w:rsidR="00D9373E">
        <w:t>;</w:t>
      </w:r>
    </w:p>
    <w:p w:rsidR="0019058F" w:rsidRDefault="0019058F" w:rsidP="0019058F">
      <w:pPr>
        <w:pStyle w:val="Odlomakpopisa"/>
        <w:numPr>
          <w:ilvl w:val="0"/>
          <w:numId w:val="7"/>
        </w:numPr>
        <w:jc w:val="both"/>
      </w:pPr>
      <w:r w:rsidRPr="0019058F">
        <w:t>Potvrdu Porezne uprave o stanju poreznog duga</w:t>
      </w:r>
      <w:r>
        <w:t>;</w:t>
      </w:r>
    </w:p>
    <w:p w:rsidR="0019058F" w:rsidRDefault="0019058F" w:rsidP="0019058F">
      <w:pPr>
        <w:pStyle w:val="Odlomakpopisa"/>
        <w:numPr>
          <w:ilvl w:val="0"/>
          <w:numId w:val="7"/>
        </w:numPr>
        <w:jc w:val="both"/>
      </w:pPr>
      <w:r>
        <w:t>Dokaz o prvenstvenom pravu (ukoliko isto postoji).</w:t>
      </w:r>
    </w:p>
    <w:p w:rsidR="00EF15C7" w:rsidRDefault="00EF15C7" w:rsidP="00EF15C7">
      <w:pPr>
        <w:pStyle w:val="Odlomakpopisa"/>
        <w:numPr>
          <w:ilvl w:val="0"/>
          <w:numId w:val="6"/>
        </w:numPr>
        <w:jc w:val="both"/>
      </w:pPr>
      <w:r>
        <w:t>Svi zainteresirani ponuditelji poslovni prostor mogu razgledati u sve radne dane za vrijeme trajanja natječaja u vremenu</w:t>
      </w:r>
      <w:r w:rsidR="00B77033">
        <w:t xml:space="preserve"> od 08:00 do 8:30 sati.</w:t>
      </w:r>
    </w:p>
    <w:p w:rsidR="00B77033" w:rsidRDefault="00B77033" w:rsidP="00EF15C7">
      <w:pPr>
        <w:pStyle w:val="Odlomakpopisa"/>
        <w:numPr>
          <w:ilvl w:val="0"/>
          <w:numId w:val="6"/>
        </w:numPr>
        <w:jc w:val="both"/>
      </w:pPr>
      <w:r>
        <w:t>Pisane ponude dostaviti poštom ili neposredno u zatvorenoj omotnici na adresu:</w:t>
      </w:r>
    </w:p>
    <w:p w:rsidR="00B77033" w:rsidRDefault="00B77033" w:rsidP="00B77033">
      <w:pPr>
        <w:pStyle w:val="Odlomakpopisa"/>
        <w:jc w:val="both"/>
      </w:pPr>
      <w:r>
        <w:t>Osnovna škola Zrinskih i Frankopana</w:t>
      </w:r>
      <w:r w:rsidR="00D9373E">
        <w:t xml:space="preserve"> Otočac</w:t>
      </w:r>
    </w:p>
    <w:p w:rsidR="00B77033" w:rsidRDefault="00B77033" w:rsidP="00B77033">
      <w:pPr>
        <w:pStyle w:val="Odlomakpopisa"/>
        <w:jc w:val="both"/>
      </w:pPr>
      <w:r>
        <w:t>Kralja Zvonimira 15</w:t>
      </w:r>
    </w:p>
    <w:p w:rsidR="00B77033" w:rsidRDefault="00D9373E" w:rsidP="00B77033">
      <w:pPr>
        <w:pStyle w:val="Odlomakpopisa"/>
        <w:jc w:val="both"/>
      </w:pPr>
      <w:r>
        <w:t>53220 OTOČAC</w:t>
      </w:r>
    </w:p>
    <w:p w:rsidR="00B77033" w:rsidRDefault="00B77033" w:rsidP="00B77033">
      <w:pPr>
        <w:pStyle w:val="Odlomakpopisa"/>
        <w:jc w:val="both"/>
      </w:pPr>
      <w:r>
        <w:t>Povjerenstvo za provedbu natječaja</w:t>
      </w:r>
    </w:p>
    <w:p w:rsidR="00B77033" w:rsidRDefault="00B77033" w:rsidP="00B77033">
      <w:pPr>
        <w:pStyle w:val="Odlomakpopisa"/>
        <w:jc w:val="both"/>
      </w:pPr>
      <w:r>
        <w:t>s naznakom</w:t>
      </w:r>
      <w:r w:rsidR="001F7DB6">
        <w:t xml:space="preserve"> : „za natječaj – s pozivom na KLASU: 372-03/17-01/</w:t>
      </w:r>
      <w:proofErr w:type="spellStart"/>
      <w:r w:rsidR="001F7DB6">
        <w:t>01</w:t>
      </w:r>
      <w:proofErr w:type="spellEnd"/>
      <w:r w:rsidR="001F7DB6">
        <w:t xml:space="preserve"> – ne otvaraj“</w:t>
      </w:r>
    </w:p>
    <w:p w:rsidR="001F7DB6" w:rsidRDefault="001F7DB6" w:rsidP="00EF15C7">
      <w:pPr>
        <w:pStyle w:val="Odlomakpopisa"/>
        <w:numPr>
          <w:ilvl w:val="0"/>
          <w:numId w:val="6"/>
        </w:numPr>
        <w:jc w:val="both"/>
      </w:pPr>
      <w:r>
        <w:t>Rok za dostavu ponuda iznosi 15 (petnaest) dana od dana objave natječaja u dnevnim novinama i na mrežnim stranicama Škole.</w:t>
      </w:r>
    </w:p>
    <w:p w:rsidR="001F7DB6" w:rsidRDefault="001F7DB6" w:rsidP="00162BC9">
      <w:pPr>
        <w:pStyle w:val="Odlomakpopisa"/>
        <w:numPr>
          <w:ilvl w:val="0"/>
          <w:numId w:val="6"/>
        </w:numPr>
        <w:jc w:val="both"/>
      </w:pPr>
      <w:r>
        <w:t xml:space="preserve">Javno otvaranje ponuda održat će se dana </w:t>
      </w:r>
      <w:r w:rsidR="00D9373E">
        <w:t>10. svibnja</w:t>
      </w:r>
      <w:r>
        <w:t xml:space="preserve"> 2017. godine u 1</w:t>
      </w:r>
      <w:r w:rsidR="00D9373E">
        <w:t>4</w:t>
      </w:r>
      <w:r>
        <w:t xml:space="preserve">:00 sati u </w:t>
      </w:r>
      <w:r w:rsidR="00D9373E">
        <w:t xml:space="preserve">kabinetu </w:t>
      </w:r>
      <w:r>
        <w:t>broj 5</w:t>
      </w:r>
      <w:r w:rsidR="00D9373E">
        <w:t xml:space="preserve">1, </w:t>
      </w:r>
      <w:r>
        <w:t xml:space="preserve"> Matične škole u Otočcu, Kralja Zvonimira 15.</w:t>
      </w:r>
    </w:p>
    <w:p w:rsidR="001F7DB6" w:rsidRDefault="00162BC9" w:rsidP="00EF15C7">
      <w:pPr>
        <w:pStyle w:val="Odlomakpopisa"/>
        <w:numPr>
          <w:ilvl w:val="0"/>
          <w:numId w:val="6"/>
        </w:numPr>
        <w:jc w:val="both"/>
      </w:pPr>
      <w:r>
        <w:lastRenderedPageBreak/>
        <w:t>Najpovoljnijom ponudom smatrat će se ona ponuda koja uz ispunjenje uvjeta iz natječaja, sadrži i najveći iznos zakupnine.</w:t>
      </w:r>
    </w:p>
    <w:p w:rsidR="00570801" w:rsidRDefault="00570801" w:rsidP="00EF15C7">
      <w:pPr>
        <w:pStyle w:val="Odlomakpopisa"/>
        <w:numPr>
          <w:ilvl w:val="0"/>
          <w:numId w:val="6"/>
        </w:numPr>
        <w:jc w:val="both"/>
      </w:pPr>
      <w:r>
        <w:t>Odluka o odabiru najpovoljnije ponude dostavit će se svim ponuditeljima u roku od 8 (osam) dana od dana donošenja.</w:t>
      </w:r>
    </w:p>
    <w:p w:rsidR="00162BC9" w:rsidRDefault="00162BC9" w:rsidP="00EF15C7">
      <w:pPr>
        <w:pStyle w:val="Odlomakpopisa"/>
        <w:numPr>
          <w:ilvl w:val="0"/>
          <w:numId w:val="6"/>
        </w:numPr>
        <w:jc w:val="both"/>
      </w:pPr>
      <w:r>
        <w:t>Jamčevina najpovoljnijeg ponuditelja zadržava se i uračunava u zakupninu, a jamčevine uplaćene od ponuditelja čije ponude nisu prihvaćene vratit će im se najkasnije u roku od 15 (petnaest) dana od dana donošenja odluke o odabiru najpovoljnijeg ponuditelja.</w:t>
      </w:r>
    </w:p>
    <w:p w:rsidR="00BB343F" w:rsidRDefault="00BB343F" w:rsidP="00BB343F">
      <w:pPr>
        <w:ind w:left="360"/>
        <w:jc w:val="both"/>
      </w:pPr>
    </w:p>
    <w:p w:rsidR="001E2E0B" w:rsidRDefault="001E2E0B" w:rsidP="00BB343F">
      <w:pPr>
        <w:ind w:left="360"/>
        <w:jc w:val="both"/>
      </w:pPr>
    </w:p>
    <w:p w:rsidR="00BB343F" w:rsidRDefault="003A4AA7" w:rsidP="00BB343F">
      <w:pPr>
        <w:pStyle w:val="Bezproreda"/>
      </w:pPr>
      <w:r>
        <w:t>KLASA: 372-03/17-01/04</w:t>
      </w:r>
      <w:r w:rsidR="00BB343F">
        <w:t xml:space="preserve"> </w:t>
      </w:r>
      <w:r w:rsidR="00BB343F">
        <w:tab/>
      </w:r>
      <w:r w:rsidR="00BB343F">
        <w:tab/>
      </w:r>
      <w:r w:rsidR="00BB343F">
        <w:tab/>
      </w:r>
      <w:r w:rsidR="00BB343F">
        <w:tab/>
      </w:r>
      <w:r w:rsidR="00BB343F">
        <w:tab/>
      </w:r>
      <w:r w:rsidR="00BB343F">
        <w:tab/>
        <w:t>RAVNATELJICA</w:t>
      </w:r>
    </w:p>
    <w:p w:rsidR="00BB343F" w:rsidRDefault="00BB343F" w:rsidP="00BB343F">
      <w:pPr>
        <w:pStyle w:val="Bezproreda"/>
      </w:pPr>
      <w:r>
        <w:t>URBROJ: 2125/21-01-17-01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Renata </w:t>
      </w:r>
      <w:proofErr w:type="spellStart"/>
      <w:r>
        <w:t>Hodak</w:t>
      </w:r>
      <w:proofErr w:type="spellEnd"/>
      <w:r>
        <w:t>, dipl. uč.</w:t>
      </w:r>
      <w:r w:rsidR="00D01914">
        <w:t xml:space="preserve">, </w:t>
      </w:r>
      <w:bookmarkStart w:id="0" w:name="_GoBack"/>
      <w:bookmarkEnd w:id="0"/>
      <w:r w:rsidR="00D01914">
        <w:t xml:space="preserve"> v.r.</w:t>
      </w:r>
    </w:p>
    <w:p w:rsidR="00D9373E" w:rsidRDefault="00D9373E" w:rsidP="00BB343F">
      <w:pPr>
        <w:pStyle w:val="Bezproreda"/>
      </w:pPr>
      <w:r>
        <w:t>U Otočcu, 13. travnja 2017. godine</w:t>
      </w:r>
    </w:p>
    <w:p w:rsidR="00BB343F" w:rsidRDefault="00BB343F" w:rsidP="00BB343F">
      <w:pPr>
        <w:ind w:left="360"/>
        <w:jc w:val="both"/>
      </w:pPr>
    </w:p>
    <w:p w:rsidR="0019058F" w:rsidRDefault="0019058F" w:rsidP="0019058F">
      <w:pPr>
        <w:pStyle w:val="Odlomakpopisa"/>
        <w:jc w:val="both"/>
      </w:pPr>
    </w:p>
    <w:sectPr w:rsidR="0019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2EE"/>
    <w:multiLevelType w:val="hybridMultilevel"/>
    <w:tmpl w:val="11006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9AB"/>
    <w:multiLevelType w:val="hybridMultilevel"/>
    <w:tmpl w:val="48BCD7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5D4FC6"/>
    <w:multiLevelType w:val="hybridMultilevel"/>
    <w:tmpl w:val="32429008"/>
    <w:lvl w:ilvl="0" w:tplc="C066A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0DB3"/>
    <w:multiLevelType w:val="hybridMultilevel"/>
    <w:tmpl w:val="5758277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6361F3"/>
    <w:multiLevelType w:val="hybridMultilevel"/>
    <w:tmpl w:val="E08A98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789E"/>
    <w:multiLevelType w:val="hybridMultilevel"/>
    <w:tmpl w:val="1AD6E756"/>
    <w:lvl w:ilvl="0" w:tplc="C066A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57A15"/>
    <w:multiLevelType w:val="hybridMultilevel"/>
    <w:tmpl w:val="74E4B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E3B17"/>
    <w:multiLevelType w:val="hybridMultilevel"/>
    <w:tmpl w:val="213A04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52C0C"/>
    <w:multiLevelType w:val="hybridMultilevel"/>
    <w:tmpl w:val="E392D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77DDB"/>
    <w:multiLevelType w:val="hybridMultilevel"/>
    <w:tmpl w:val="1938D2DE"/>
    <w:lvl w:ilvl="0" w:tplc="C066A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C8"/>
    <w:rsid w:val="00162BC9"/>
    <w:rsid w:val="0019058F"/>
    <w:rsid w:val="001E2E0B"/>
    <w:rsid w:val="001F7DB6"/>
    <w:rsid w:val="002C6E75"/>
    <w:rsid w:val="00361F50"/>
    <w:rsid w:val="003A4AA7"/>
    <w:rsid w:val="003F60C8"/>
    <w:rsid w:val="00570801"/>
    <w:rsid w:val="00643AB0"/>
    <w:rsid w:val="00783845"/>
    <w:rsid w:val="0088107A"/>
    <w:rsid w:val="009568C3"/>
    <w:rsid w:val="00AF5AC8"/>
    <w:rsid w:val="00B77033"/>
    <w:rsid w:val="00BB343F"/>
    <w:rsid w:val="00C51CF6"/>
    <w:rsid w:val="00CF1D7B"/>
    <w:rsid w:val="00D01914"/>
    <w:rsid w:val="00D9373E"/>
    <w:rsid w:val="00E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1F50"/>
    <w:pPr>
      <w:ind w:left="720"/>
      <w:contextualSpacing/>
    </w:pPr>
  </w:style>
  <w:style w:type="paragraph" w:styleId="Bezproreda">
    <w:name w:val="No Spacing"/>
    <w:uiPriority w:val="1"/>
    <w:qFormat/>
    <w:rsid w:val="00BB3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1F50"/>
    <w:pPr>
      <w:ind w:left="720"/>
      <w:contextualSpacing/>
    </w:pPr>
  </w:style>
  <w:style w:type="paragraph" w:styleId="Bezproreda">
    <w:name w:val="No Spacing"/>
    <w:uiPriority w:val="1"/>
    <w:qFormat/>
    <w:rsid w:val="00BB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D829-DDB4-40B4-87B2-482DFCC6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2</cp:revision>
  <cp:lastPrinted>2017-04-13T10:29:00Z</cp:lastPrinted>
  <dcterms:created xsi:type="dcterms:W3CDTF">2017-04-13T11:45:00Z</dcterms:created>
  <dcterms:modified xsi:type="dcterms:W3CDTF">2017-04-13T11:45:00Z</dcterms:modified>
</cp:coreProperties>
</file>