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527C75" w:rsidRPr="002E6101" w:rsidRDefault="00527C75" w:rsidP="00141396">
      <w:pPr>
        <w:tabs>
          <w:tab w:val="center" w:pos="5244"/>
          <w:tab w:val="right" w:pos="10489"/>
        </w:tabs>
        <w:jc w:val="center"/>
        <w:rPr>
          <w:color w:val="FFFF00"/>
          <w:sz w:val="74"/>
          <w:szCs w:val="7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E6101">
        <w:rPr>
          <w:color w:val="FFFF00"/>
          <w:sz w:val="74"/>
          <w:szCs w:val="7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Voda kao izvor energije</w:t>
      </w:r>
    </w:p>
    <w:p w:rsidR="00527C75" w:rsidRPr="00753AD2" w:rsidRDefault="00643ECB">
      <w:pPr>
        <w:rPr>
          <w:sz w:val="36"/>
          <w:szCs w:val="36"/>
        </w:rPr>
      </w:pPr>
      <w:r w:rsidRPr="00245F93">
        <w:rPr>
          <w:noProof/>
          <w:color w:val="0000FF"/>
          <w:lang w:eastAsia="hr-HR"/>
        </w:rPr>
        <w:drawing>
          <wp:anchor distT="0" distB="0" distL="114300" distR="114300" simplePos="0" relativeHeight="251658240" behindDoc="0" locked="0" layoutInCell="1" allowOverlap="1" wp14:anchorId="4922DCE3" wp14:editId="5980C2BC">
            <wp:simplePos x="0" y="0"/>
            <wp:positionH relativeFrom="column">
              <wp:posOffset>428625</wp:posOffset>
            </wp:positionH>
            <wp:positionV relativeFrom="paragraph">
              <wp:posOffset>427990</wp:posOffset>
            </wp:positionV>
            <wp:extent cx="2286000" cy="1588135"/>
            <wp:effectExtent l="0" t="0" r="0" b="0"/>
            <wp:wrapSquare wrapText="bothSides"/>
            <wp:docPr id="1" name="Slika 1" descr="http://narodni.net/wp-content/uploads/2012/03/vodenice-i-mlinovi-narodna-zanimanja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rodni.net/wp-content/uploads/2012/03/vodenice-i-mlinovi-narodna-zanimanja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95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C75" w:rsidRDefault="004B7387" w:rsidP="004B7387">
      <w:r>
        <w:t>Korištenje vode kao izvora energije seže u daleku povijest, kada se</w:t>
      </w:r>
      <w:r w:rsidR="0007604A">
        <w:t xml:space="preserve"> energija vode koristila putem mlinova.</w:t>
      </w:r>
    </w:p>
    <w:p w:rsidR="0007604A" w:rsidRPr="0007604A" w:rsidRDefault="00CE499C" w:rsidP="0007604A">
      <w:r>
        <w:t>Mlinica je građevina koja koristi</w:t>
      </w:r>
      <w:r w:rsidRPr="0007604A">
        <w:t xml:space="preserve"> </w:t>
      </w:r>
      <w:hyperlink r:id="rId11" w:tooltip="Vodeničko kolo" w:history="1">
        <w:r w:rsidR="0007604A" w:rsidRPr="0007604A">
          <w:t>vodeničko kolo</w:t>
        </w:r>
      </w:hyperlink>
      <w:r w:rsidR="0007604A" w:rsidRPr="0007604A">
        <w:t>,</w:t>
      </w:r>
      <w:r w:rsidR="00141396">
        <w:t xml:space="preserve"> </w:t>
      </w:r>
      <w:r>
        <w:t xml:space="preserve">za  dobivanje  </w:t>
      </w:r>
      <w:hyperlink r:id="rId12" w:tooltip="Brašno" w:history="1">
        <w:r w:rsidR="0007604A" w:rsidRPr="0007604A">
          <w:t>brašna</w:t>
        </w:r>
      </w:hyperlink>
      <w:r>
        <w:t>,</w:t>
      </w:r>
      <w:r w:rsidR="00141396">
        <w:t xml:space="preserve"> </w:t>
      </w:r>
      <w:hyperlink r:id="rId13" w:tooltip="Pila" w:history="1">
        <w:r w:rsidR="0007604A" w:rsidRPr="0007604A">
          <w:t>piljenje</w:t>
        </w:r>
      </w:hyperlink>
      <w:r>
        <w:t xml:space="preserve"> dasaka i druge poslove</w:t>
      </w:r>
      <w:r w:rsidR="00141396">
        <w:t>.</w:t>
      </w:r>
    </w:p>
    <w:p w:rsidR="00527C75" w:rsidRDefault="0007604A" w:rsidP="00527C75">
      <w:pPr>
        <w:pStyle w:val="Odlomakpopisa"/>
      </w:pPr>
      <w:r>
        <w:t>Mlinice se mogu  podijeliti na dvije osnovne vrste :</w:t>
      </w:r>
    </w:p>
    <w:p w:rsidR="0007604A" w:rsidRPr="0007604A" w:rsidRDefault="0007604A" w:rsidP="0007604A">
      <w:pPr>
        <w:pStyle w:val="Odlomakpopisa"/>
        <w:tabs>
          <w:tab w:val="left" w:pos="4590"/>
        </w:tabs>
        <w:jc w:val="both"/>
      </w:pPr>
      <w:r>
        <w:tab/>
        <w:t>&gt;Vertikaln</w:t>
      </w:r>
      <w:r w:rsidR="002A532B">
        <w:t>e</w:t>
      </w:r>
      <w:r>
        <w:t xml:space="preserve"> </w:t>
      </w:r>
    </w:p>
    <w:p w:rsidR="00527C75" w:rsidRPr="0007604A" w:rsidRDefault="0007604A" w:rsidP="0007604A">
      <w:pPr>
        <w:pStyle w:val="Odlomakpopisa"/>
        <w:tabs>
          <w:tab w:val="left" w:pos="4590"/>
        </w:tabs>
      </w:pPr>
      <w:r>
        <w:rPr>
          <w:sz w:val="28"/>
          <w:szCs w:val="28"/>
        </w:rPr>
        <w:tab/>
      </w:r>
      <w:r>
        <w:rPr>
          <w:sz w:val="24"/>
          <w:szCs w:val="24"/>
        </w:rPr>
        <w:t>&gt;</w:t>
      </w:r>
      <w:r>
        <w:t>Horizontaln</w:t>
      </w:r>
      <w:r w:rsidR="002A532B">
        <w:t>e</w:t>
      </w:r>
    </w:p>
    <w:p w:rsidR="0007604A" w:rsidRDefault="0007604A" w:rsidP="004B7387">
      <w:pPr>
        <w:pStyle w:val="Odlomakpopisa"/>
      </w:pPr>
    </w:p>
    <w:p w:rsidR="004B7387" w:rsidRDefault="00141396" w:rsidP="004B7387">
      <w:pPr>
        <w:pStyle w:val="Odlomakpopisa"/>
      </w:pPr>
      <w:r>
        <w:t>Na rijeci Gackoj</w:t>
      </w:r>
      <w:r w:rsidR="004B7387" w:rsidRPr="0007604A">
        <w:t xml:space="preserve"> radilo je 60  mlinica tijekom 20.st.,a danas ih je tek nekoliko na </w:t>
      </w:r>
      <w:r w:rsidR="002A532B">
        <w:t xml:space="preserve">izvoru </w:t>
      </w:r>
      <w:r w:rsidR="004B7387" w:rsidRPr="0007604A">
        <w:t xml:space="preserve">u </w:t>
      </w:r>
      <w:proofErr w:type="spellStart"/>
      <w:r w:rsidR="004B7387" w:rsidRPr="0007604A">
        <w:t>Sincu</w:t>
      </w:r>
      <w:proofErr w:type="spellEnd"/>
      <w:r w:rsidR="004B7387" w:rsidRPr="0007604A">
        <w:t xml:space="preserve"> .</w:t>
      </w:r>
    </w:p>
    <w:p w:rsidR="00870DD5" w:rsidRDefault="00870DD5" w:rsidP="002A532B">
      <w:pPr>
        <w:rPr>
          <w:noProof/>
          <w:sz w:val="28"/>
          <w:szCs w:val="28"/>
          <w:lang w:eastAsia="hr-HR"/>
        </w:rPr>
      </w:pPr>
    </w:p>
    <w:p w:rsidR="00162A1B" w:rsidRPr="00162A1B" w:rsidRDefault="00753AD2" w:rsidP="00141396">
      <w:pPr>
        <w:ind w:left="708"/>
        <w:rPr>
          <w:sz w:val="24"/>
          <w:szCs w:val="24"/>
        </w:rPr>
      </w:pPr>
      <w:r w:rsidRPr="00162A1B">
        <w:rPr>
          <w:sz w:val="24"/>
          <w:szCs w:val="24"/>
        </w:rPr>
        <w:t>Danas se energija vide koristi za proizvodnju električne energije</w:t>
      </w:r>
      <w:r w:rsidR="00141396">
        <w:rPr>
          <w:sz w:val="24"/>
          <w:szCs w:val="24"/>
        </w:rPr>
        <w:t xml:space="preserve"> (h</w:t>
      </w:r>
      <w:r w:rsidRPr="00162A1B">
        <w:rPr>
          <w:sz w:val="24"/>
          <w:szCs w:val="24"/>
        </w:rPr>
        <w:t>idroelektrane)</w:t>
      </w:r>
      <w:r w:rsidR="002A532B">
        <w:rPr>
          <w:sz w:val="24"/>
          <w:szCs w:val="24"/>
        </w:rPr>
        <w:t xml:space="preserve"> </w:t>
      </w:r>
      <w:r w:rsidR="00162A1B">
        <w:rPr>
          <w:sz w:val="24"/>
          <w:szCs w:val="24"/>
        </w:rPr>
        <w:t>jer je</w:t>
      </w:r>
    </w:p>
    <w:p w:rsidR="00527C75" w:rsidRDefault="00162A1B" w:rsidP="00141396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162A1B">
        <w:rPr>
          <w:sz w:val="24"/>
          <w:szCs w:val="24"/>
        </w:rPr>
        <w:t>nergija vode</w:t>
      </w:r>
      <w:r>
        <w:rPr>
          <w:sz w:val="24"/>
          <w:szCs w:val="24"/>
        </w:rPr>
        <w:t xml:space="preserve"> </w:t>
      </w:r>
      <w:r w:rsidRPr="00162A1B">
        <w:rPr>
          <w:sz w:val="24"/>
          <w:szCs w:val="24"/>
        </w:rPr>
        <w:t>najznačajniji obnovljivi izvor energije</w:t>
      </w:r>
      <w:r>
        <w:rPr>
          <w:sz w:val="24"/>
          <w:szCs w:val="24"/>
        </w:rPr>
        <w:t>.</w:t>
      </w:r>
    </w:p>
    <w:p w:rsidR="002A532B" w:rsidRDefault="00F148B9" w:rsidP="00141396">
      <w:pPr>
        <w:ind w:left="708"/>
        <w:rPr>
          <w:sz w:val="24"/>
          <w:szCs w:val="24"/>
        </w:rPr>
      </w:pPr>
      <w:r>
        <w:t>Da bi</w:t>
      </w:r>
      <w:r w:rsidR="007B1145">
        <w:t xml:space="preserve"> se poništio utjecaj oscilacija</w:t>
      </w:r>
      <w:r>
        <w:t xml:space="preserve"> vodostaja grade se brane i akumulacijska jezera.</w:t>
      </w:r>
    </w:p>
    <w:p w:rsidR="00141396" w:rsidRDefault="00F148B9" w:rsidP="00141396">
      <w:pPr>
        <w:ind w:left="708"/>
      </w:pPr>
      <w:r>
        <w:t xml:space="preserve">Postoje 3 osnovne vrste </w:t>
      </w:r>
      <w:r w:rsidRPr="00F148B9">
        <w:t>hidroelektrana</w:t>
      </w:r>
      <w:r>
        <w:t xml:space="preserve">: </w:t>
      </w:r>
    </w:p>
    <w:p w:rsidR="000301D7" w:rsidRDefault="00F148B9" w:rsidP="00141396">
      <w:pPr>
        <w:ind w:left="2832" w:firstLine="708"/>
      </w:pPr>
      <w:r>
        <w:t>&gt;</w:t>
      </w:r>
      <w:r w:rsidRPr="00F148B9">
        <w:rPr>
          <w:rFonts w:ascii="Arial" w:hAnsi="Arial" w:cs="Arial"/>
          <w:color w:val="666666"/>
          <w:sz w:val="18"/>
          <w:szCs w:val="18"/>
        </w:rPr>
        <w:t xml:space="preserve"> </w:t>
      </w:r>
      <w:r w:rsidR="000301D7">
        <w:t>P</w:t>
      </w:r>
      <w:r w:rsidR="000301D7" w:rsidRPr="00F148B9">
        <w:t>ROTOČNE</w:t>
      </w:r>
      <w:r>
        <w:t xml:space="preserve">: nemaju akumulacijsko </w:t>
      </w:r>
      <w:r w:rsidR="000301D7">
        <w:t>jezero ili se akumulacija brzo isprazni.</w:t>
      </w:r>
    </w:p>
    <w:p w:rsidR="000301D7" w:rsidRDefault="00141396" w:rsidP="00141396">
      <w:pPr>
        <w:tabs>
          <w:tab w:val="left" w:pos="3675"/>
          <w:tab w:val="left" w:pos="3705"/>
        </w:tabs>
        <w:ind w:left="2124" w:right="-1417"/>
      </w:pPr>
      <w:r>
        <w:t xml:space="preserve">                             </w:t>
      </w:r>
      <w:r w:rsidR="000301D7">
        <w:t>&gt;</w:t>
      </w:r>
      <w:r>
        <w:t>AKUMULACIjSKE</w:t>
      </w:r>
      <w:r w:rsidR="000301D7">
        <w:t>:imaju akumulacijska jezera.</w:t>
      </w:r>
      <w:r w:rsidR="000301D7">
        <w:tab/>
      </w:r>
    </w:p>
    <w:p w:rsidR="002A532B" w:rsidRPr="000301D7" w:rsidRDefault="00141396" w:rsidP="00141396">
      <w:pPr>
        <w:tabs>
          <w:tab w:val="left" w:pos="3675"/>
        </w:tabs>
        <w:ind w:left="2124"/>
      </w:pPr>
      <w:r>
        <w:t xml:space="preserve">                             </w:t>
      </w:r>
      <w:r w:rsidR="000301D7">
        <w:t>&gt;REVERZIBIJNE:koriste se za</w:t>
      </w:r>
      <w:r w:rsidR="000301D7" w:rsidRPr="000301D7">
        <w:rPr>
          <w:rFonts w:ascii="Arial" w:hAnsi="Arial" w:cs="Arial"/>
          <w:color w:val="666666"/>
          <w:sz w:val="18"/>
          <w:szCs w:val="18"/>
        </w:rPr>
        <w:t xml:space="preserve"> </w:t>
      </w:r>
      <w:r w:rsidR="000301D7">
        <w:t>popunjavanje dnevne špice.</w:t>
      </w:r>
    </w:p>
    <w:p w:rsidR="00753AD2" w:rsidRPr="00245F93" w:rsidRDefault="00162A1B" w:rsidP="00527C75">
      <w:pPr>
        <w:pStyle w:val="Odlomakpopisa"/>
        <w:rPr>
          <w:sz w:val="28"/>
          <w:szCs w:val="28"/>
        </w:rPr>
      </w:pPr>
      <w:r w:rsidRPr="00245F93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06EAA19C" wp14:editId="724687A1">
            <wp:simplePos x="0" y="0"/>
            <wp:positionH relativeFrom="column">
              <wp:posOffset>161925</wp:posOffset>
            </wp:positionH>
            <wp:positionV relativeFrom="paragraph">
              <wp:posOffset>139065</wp:posOffset>
            </wp:positionV>
            <wp:extent cx="3284855" cy="222885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Hydroelectric_dam_hr.svg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637" b="100000" l="0" r="100000">
                                  <a14:foregroundMark x1="73487" y1="36730" x2="73487" y2="36730"/>
                                  <a14:foregroundMark x1="69597" y1="36093" x2="69597" y2="36093"/>
                                  <a14:foregroundMark x1="71974" y1="36412" x2="71974" y2="36412"/>
                                  <a14:foregroundMark x1="68084" y1="37049" x2="68084" y2="37049"/>
                                  <a14:foregroundMark x1="69164" y1="37049" x2="69164" y2="37049"/>
                                  <a14:foregroundMark x1="70029" y1="37049" x2="70029" y2="37049"/>
                                  <a14:foregroundMark x1="70677" y1="37367" x2="70677" y2="37367"/>
                                  <a14:foregroundMark x1="71542" y1="37367" x2="71542" y2="37367"/>
                                  <a14:foregroundMark x1="72190" y1="37367" x2="72190" y2="37367"/>
                                  <a14:foregroundMark x1="73055" y1="37049" x2="73055" y2="37049"/>
                                  <a14:foregroundMark x1="74207" y1="37049" x2="74207" y2="37049"/>
                                  <a14:foregroundMark x1="74424" y1="36730" x2="74424" y2="36730"/>
                                  <a14:foregroundMark x1="75288" y1="36730" x2="75288" y2="36730"/>
                                  <a14:foregroundMark x1="76369" y1="36730" x2="76369" y2="36730"/>
                                  <a14:foregroundMark x1="76585" y1="36730" x2="76585" y2="36730"/>
                                  <a14:foregroundMark x1="77017" y1="36730" x2="77017" y2="36730"/>
                                  <a14:foregroundMark x1="77450" y1="36730" x2="77450" y2="36730"/>
                                  <a14:foregroundMark x1="77882" y1="36730" x2="77882" y2="36730"/>
                                  <a14:foregroundMark x1="78098" y1="36730" x2="78098" y2="36730"/>
                                  <a14:foregroundMark x1="78746" y1="36730" x2="78746" y2="36730"/>
                                  <a14:foregroundMark x1="82061" y1="37367" x2="82061" y2="37367"/>
                                  <a14:foregroundMark x1="81412" y1="37049" x2="81412" y2="37049"/>
                                  <a14:foregroundMark x1="82925" y1="37049" x2="82925" y2="37049"/>
                                  <a14:foregroundMark x1="84438" y1="37367" x2="84438" y2="37367"/>
                                  <a14:foregroundMark x1="84870" y1="37367" x2="85807" y2="37792"/>
                                  <a14:foregroundMark x1="86455" y1="37792" x2="86455" y2="37792"/>
                                  <a14:foregroundMark x1="86671" y1="37792" x2="86671" y2="37792"/>
                                  <a14:foregroundMark x1="87104" y1="37792" x2="87104" y2="37792"/>
                                  <a14:foregroundMark x1="88184" y1="37367" x2="88184" y2="37367"/>
                                  <a14:foregroundMark x1="88617" y1="37049" x2="88617" y2="37049"/>
                                  <a14:foregroundMark x1="89481" y1="36730" x2="89481" y2="36730"/>
                                  <a14:foregroundMark x1="90562" y1="36093" x2="91282" y2="36093"/>
                                  <a14:foregroundMark x1="91715" y1="36093" x2="91715" y2="36093"/>
                                  <a14:foregroundMark x1="91931" y1="36093" x2="91931" y2="36093"/>
                                  <a14:foregroundMark x1="93228" y1="36093" x2="93228" y2="36093"/>
                                  <a14:foregroundMark x1="94308" y1="36093" x2="94308" y2="36093"/>
                                  <a14:foregroundMark x1="94741" y1="36412" x2="94741" y2="36412"/>
                                  <a14:foregroundMark x1="94957" y1="36730" x2="94957" y2="36730"/>
                                  <a14:foregroundMark x1="94957" y1="36730" x2="94308" y2="36730"/>
                                  <a14:foregroundMark x1="93876" y1="36412" x2="93876" y2="36412"/>
                                  <a14:foregroundMark x1="93012" y1="36412" x2="93012" y2="36412"/>
                                  <a14:foregroundMark x1="92363" y1="36412" x2="92363" y2="36412"/>
                                  <a14:foregroundMark x1="90778" y1="36412" x2="90778" y2="36412"/>
                                  <a14:foregroundMark x1="90778" y1="36412" x2="90778" y2="36412"/>
                                  <a14:foregroundMark x1="89481" y1="36730" x2="89481" y2="36730"/>
                                  <a14:foregroundMark x1="88401" y1="37049" x2="87320" y2="37049"/>
                                  <a14:foregroundMark x1="85591" y1="37367" x2="85591" y2="37367"/>
                                  <a14:foregroundMark x1="84654" y1="37792" x2="84006" y2="37792"/>
                                  <a14:foregroundMark x1="82925" y1="37792" x2="82925" y2="37792"/>
                                  <a14:foregroundMark x1="68516" y1="37792" x2="68516" y2="37792"/>
                                  <a14:foregroundMark x1="67579" y1="37049" x2="67579" y2="37049"/>
                                  <a14:foregroundMark x1="68084" y1="37049" x2="68084" y2="37049"/>
                                  <a14:foregroundMark x1="68300" y1="37049" x2="68300" y2="37049"/>
                                  <a14:foregroundMark x1="68516" y1="37049" x2="68516" y2="37049"/>
                                  <a14:foregroundMark x1="68516" y1="37049" x2="68516" y2="37049"/>
                                  <a14:foregroundMark x1="68516" y1="37049" x2="68516" y2="37049"/>
                                  <a14:foregroundMark x1="68516" y1="37049" x2="68516" y2="37049"/>
                                  <a14:foregroundMark x1="68516" y1="37049" x2="68516" y2="37049"/>
                                  <a14:foregroundMark x1="69164" y1="37049" x2="70029" y2="37049"/>
                                  <a14:foregroundMark x1="70245" y1="37049" x2="70893" y2="37049"/>
                                  <a14:foregroundMark x1="71542" y1="37049" x2="71542" y2="37049"/>
                                  <a14:foregroundMark x1="71758" y1="36730" x2="71758" y2="36730"/>
                                  <a14:foregroundMark x1="72622" y1="36730" x2="73271" y2="36730"/>
                                  <a14:foregroundMark x1="73991" y1="36730" x2="73991" y2="36730"/>
                                  <a14:foregroundMark x1="74424" y1="36730" x2="75072" y2="36730"/>
                                  <a14:foregroundMark x1="75504" y1="36730" x2="75504" y2="36730"/>
                                  <a14:foregroundMark x1="75937" y1="36730" x2="75937" y2="36730"/>
                                  <a14:foregroundMark x1="76801" y1="36412" x2="76801" y2="36412"/>
                                  <a14:foregroundMark x1="78530" y1="35775" x2="79467" y2="35775"/>
                                  <a14:foregroundMark x1="80548" y1="35775" x2="80548" y2="35775"/>
                                  <a14:foregroundMark x1="81628" y1="36093" x2="81628" y2="36093"/>
                                  <a14:foregroundMark x1="82061" y1="36412" x2="82061" y2="36412"/>
                                  <a14:foregroundMark x1="83357" y1="36412" x2="83357" y2="36412"/>
                                  <a14:foregroundMark x1="83573" y1="36412" x2="83573" y2="36412"/>
                                  <a14:foregroundMark x1="84006" y1="36412" x2="84006" y2="36412"/>
                                  <a14:foregroundMark x1="84438" y1="36093" x2="84438" y2="36093"/>
                                  <a14:foregroundMark x1="85086" y1="36093" x2="85086" y2="36093"/>
                                  <a14:foregroundMark x1="86023" y1="35775" x2="86023" y2="35775"/>
                                  <a14:foregroundMark x1="86239" y1="35775" x2="86239" y2="35775"/>
                                  <a14:foregroundMark x1="87104" y1="35775" x2="87104" y2="35775"/>
                                  <a14:foregroundMark x1="88184" y1="35775" x2="88833" y2="35775"/>
                                  <a14:foregroundMark x1="89481" y1="35775" x2="89481" y2="35775"/>
                                  <a14:foregroundMark x1="90346" y1="35775" x2="90346" y2="35775"/>
                                  <a14:foregroundMark x1="91931" y1="35775" x2="91931" y2="35775"/>
                                  <a14:foregroundMark x1="92363" y1="35775" x2="92363" y2="35775"/>
                                  <a14:foregroundMark x1="92795" y1="35775" x2="92795" y2="35775"/>
                                  <a14:foregroundMark x1="93444" y1="35775" x2="93444" y2="35775"/>
                                  <a14:foregroundMark x1="93876" y1="35775" x2="93876" y2="35775"/>
                                  <a14:foregroundMark x1="94308" y1="35775" x2="94308" y2="35775"/>
                                  <a14:foregroundMark x1="94308" y1="35775" x2="94308" y2="35775"/>
                                  <a14:foregroundMark x1="93012" y1="35775" x2="92363" y2="35456"/>
                                  <a14:foregroundMark x1="91282" y1="35456" x2="90562" y2="35456"/>
                                  <a14:foregroundMark x1="89914" y1="35138" x2="89914" y2="35138"/>
                                  <a14:foregroundMark x1="88401" y1="35138" x2="88401" y2="35138"/>
                                  <a14:foregroundMark x1="87536" y1="36093" x2="86671" y2="35775"/>
                                  <a14:foregroundMark x1="86023" y1="35456" x2="86023" y2="35456"/>
                                  <a14:foregroundMark x1="84438" y1="34820" x2="83573" y2="34820"/>
                                  <a14:foregroundMark x1="83141" y1="34820" x2="83141" y2="34820"/>
                                  <a14:foregroundMark x1="81628" y1="34820" x2="80980" y2="34820"/>
                                  <a14:foregroundMark x1="79683" y1="35138" x2="78963" y2="35138"/>
                                  <a14:foregroundMark x1="78098" y1="35138" x2="77233" y2="35138"/>
                                  <a14:foregroundMark x1="76153" y1="35138" x2="75288" y2="35138"/>
                                  <a14:foregroundMark x1="73991" y1="35456" x2="73055" y2="36093"/>
                                  <a14:foregroundMark x1="71758" y1="36093" x2="71110" y2="36412"/>
                                  <a14:foregroundMark x1="69380" y1="36412" x2="68732" y2="36412"/>
                                  <a14:foregroundMark x1="68300" y1="36412" x2="68300" y2="36412"/>
                                  <a14:foregroundMark x1="68300" y1="36412" x2="69164" y2="36412"/>
                                  <a14:foregroundMark x1="70029" y1="36412" x2="70893" y2="36412"/>
                                  <a14:foregroundMark x1="71326" y1="36730" x2="71326" y2="36730"/>
                                  <a14:foregroundMark x1="71758" y1="36730" x2="71758" y2="36730"/>
                                  <a14:foregroundMark x1="71974" y1="36730" x2="71974" y2="36730"/>
                                  <a14:foregroundMark x1="72839" y1="36730" x2="72839" y2="36730"/>
                                  <a14:foregroundMark x1="73487" y1="36730" x2="73487" y2="36730"/>
                                  <a14:foregroundMark x1="74424" y1="36730" x2="74424" y2="36730"/>
                                  <a14:foregroundMark x1="75072" y1="37049" x2="75072" y2="37049"/>
                                  <a14:foregroundMark x1="75504" y1="37367" x2="75504" y2="37367"/>
                                  <a14:foregroundMark x1="75937" y1="37367" x2="75937" y2="37367"/>
                                  <a14:foregroundMark x1="76585" y1="37367" x2="76585" y2="37367"/>
                                  <a14:foregroundMark x1="77450" y1="37367" x2="77450" y2="37367"/>
                                  <a14:foregroundMark x1="78314" y1="37367" x2="78314" y2="37367"/>
                                  <a14:foregroundMark x1="78746" y1="37367" x2="79683" y2="37367"/>
                                  <a14:foregroundMark x1="80548" y1="37367" x2="82277" y2="37367"/>
                                  <a14:foregroundMark x1="82709" y1="37049" x2="82709" y2="37049"/>
                                  <a14:foregroundMark x1="83573" y1="37049" x2="84438" y2="37049"/>
                                  <a14:foregroundMark x1="84654" y1="37049" x2="85375" y2="37049"/>
                                  <a14:foregroundMark x1="85807" y1="37049" x2="86455" y2="36730"/>
                                  <a14:foregroundMark x1="87104" y1="36730" x2="87104" y2="36730"/>
                                  <a14:foregroundMark x1="88184" y1="36730" x2="88184" y2="36730"/>
                                  <a14:foregroundMark x1="88833" y1="36412" x2="89481" y2="36412"/>
                                  <a14:foregroundMark x1="89914" y1="36412" x2="89914" y2="36412"/>
                                  <a14:foregroundMark x1="90778" y1="36093" x2="90778" y2="36093"/>
                                  <a14:foregroundMark x1="91499" y1="35775" x2="92147" y2="35775"/>
                                  <a14:foregroundMark x1="92579" y1="35775" x2="93228" y2="35775"/>
                                  <a14:foregroundMark x1="93660" y1="35775" x2="93660" y2="35775"/>
                                  <a14:foregroundMark x1="93876" y1="35775" x2="94741" y2="35775"/>
                                  <a14:foregroundMark x1="96037" y1="35775" x2="96037" y2="35775"/>
                                  <a14:foregroundMark x1="96902" y1="36412" x2="96902" y2="36412"/>
                                  <a14:foregroundMark x1="66931" y1="37049" x2="66931" y2="37049"/>
                                  <a14:foregroundMark x1="66931" y1="37367" x2="66931" y2="37367"/>
                                  <a14:foregroundMark x1="67867" y1="37792" x2="67867" y2="37792"/>
                                  <a14:foregroundMark x1="68300" y1="38110" x2="68300" y2="38110"/>
                                  <a14:foregroundMark x1="67363" y1="37367" x2="67363" y2="37367"/>
                                  <a14:foregroundMark x1="68516" y1="37367" x2="68516" y2="37367"/>
                                  <a14:foregroundMark x1="68300" y1="37792" x2="68300" y2="37792"/>
                                  <a14:foregroundMark x1="67363" y1="37367" x2="67363" y2="373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DD5" w:rsidRDefault="00870DD5" w:rsidP="006E5239"/>
    <w:tbl>
      <w:tblPr>
        <w:tblStyle w:val="Reetkatablice"/>
        <w:tblpPr w:leftFromText="180" w:rightFromText="180" w:vertAnchor="text" w:horzAnchor="margin" w:tblpXSpec="right" w:tblpY="180"/>
        <w:tblW w:w="0" w:type="auto"/>
        <w:tblLayout w:type="fixed"/>
        <w:tblLook w:val="04A0" w:firstRow="1" w:lastRow="0" w:firstColumn="1" w:lastColumn="0" w:noHBand="0" w:noVBand="1"/>
      </w:tblPr>
      <w:tblGrid>
        <w:gridCol w:w="1054"/>
        <w:gridCol w:w="1028"/>
        <w:gridCol w:w="1009"/>
        <w:gridCol w:w="863"/>
      </w:tblGrid>
      <w:tr w:rsidR="00141396" w:rsidTr="00141396">
        <w:tc>
          <w:tcPr>
            <w:tcW w:w="1054" w:type="dxa"/>
          </w:tcPr>
          <w:p w:rsidR="00141396" w:rsidRPr="00865EF9" w:rsidRDefault="00141396" w:rsidP="00141396">
            <w:pPr>
              <w:rPr>
                <w:sz w:val="28"/>
                <w:szCs w:val="28"/>
              </w:rPr>
            </w:pPr>
            <w:r w:rsidRPr="00865EF9">
              <w:rPr>
                <w:sz w:val="28"/>
                <w:szCs w:val="28"/>
              </w:rPr>
              <w:t>HE</w:t>
            </w:r>
          </w:p>
        </w:tc>
        <w:tc>
          <w:tcPr>
            <w:tcW w:w="1028" w:type="dxa"/>
          </w:tcPr>
          <w:p w:rsidR="00141396" w:rsidRPr="00865EF9" w:rsidRDefault="00141396" w:rsidP="00141396">
            <w:pPr>
              <w:rPr>
                <w:sz w:val="24"/>
                <w:szCs w:val="24"/>
              </w:rPr>
            </w:pPr>
            <w:r w:rsidRPr="00865EF9">
              <w:rPr>
                <w:sz w:val="24"/>
                <w:szCs w:val="24"/>
              </w:rPr>
              <w:t>HE Senj</w:t>
            </w:r>
          </w:p>
        </w:tc>
        <w:tc>
          <w:tcPr>
            <w:tcW w:w="1009" w:type="dxa"/>
          </w:tcPr>
          <w:p w:rsidR="00141396" w:rsidRPr="00FF7801" w:rsidRDefault="00141396" w:rsidP="00141396">
            <w:r w:rsidRPr="00FF7801">
              <w:t xml:space="preserve">HE </w:t>
            </w:r>
            <w:proofErr w:type="spellStart"/>
            <w:r w:rsidRPr="00FF7801">
              <w:rPr>
                <w:sz w:val="24"/>
                <w:szCs w:val="24"/>
              </w:rPr>
              <w:t>Lešće</w:t>
            </w:r>
            <w:proofErr w:type="spellEnd"/>
          </w:p>
        </w:tc>
        <w:tc>
          <w:tcPr>
            <w:tcW w:w="863" w:type="dxa"/>
          </w:tcPr>
          <w:p w:rsidR="00141396" w:rsidRPr="00FF7801" w:rsidRDefault="00141396" w:rsidP="00141396">
            <w:pPr>
              <w:rPr>
                <w:sz w:val="24"/>
                <w:szCs w:val="24"/>
              </w:rPr>
            </w:pPr>
            <w:r w:rsidRPr="00FF7801">
              <w:rPr>
                <w:sz w:val="24"/>
                <w:szCs w:val="24"/>
              </w:rPr>
              <w:t>HE Sklope</w:t>
            </w:r>
          </w:p>
        </w:tc>
      </w:tr>
      <w:tr w:rsidR="00141396" w:rsidTr="00141396">
        <w:tc>
          <w:tcPr>
            <w:tcW w:w="1054" w:type="dxa"/>
          </w:tcPr>
          <w:p w:rsidR="00141396" w:rsidRDefault="00141396" w:rsidP="00141396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SNAGA</w:t>
            </w:r>
          </w:p>
        </w:tc>
        <w:tc>
          <w:tcPr>
            <w:tcW w:w="1028" w:type="dxa"/>
          </w:tcPr>
          <w:p w:rsidR="00141396" w:rsidRPr="00865EF9" w:rsidRDefault="00141396" w:rsidP="00141396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216 </w:t>
            </w:r>
            <w:r>
              <w:t>MW</w:t>
            </w:r>
          </w:p>
        </w:tc>
        <w:tc>
          <w:tcPr>
            <w:tcW w:w="1009" w:type="dxa"/>
          </w:tcPr>
          <w:p w:rsidR="00141396" w:rsidRPr="00FF7801" w:rsidRDefault="00141396" w:rsidP="00141396">
            <w:r w:rsidRPr="00FF7801">
              <w:rPr>
                <w:sz w:val="28"/>
                <w:szCs w:val="28"/>
              </w:rPr>
              <w:t>42.3</w:t>
            </w:r>
            <w:r w:rsidRPr="00FF7801">
              <w:t xml:space="preserve"> MW</w:t>
            </w:r>
          </w:p>
        </w:tc>
        <w:tc>
          <w:tcPr>
            <w:tcW w:w="863" w:type="dxa"/>
          </w:tcPr>
          <w:p w:rsidR="00141396" w:rsidRPr="006E5239" w:rsidRDefault="00141396" w:rsidP="00141396">
            <w:r>
              <w:rPr>
                <w:sz w:val="28"/>
                <w:szCs w:val="28"/>
              </w:rPr>
              <w:t>22.5</w:t>
            </w:r>
            <w:r w:rsidRPr="006E5239">
              <w:t>MW</w:t>
            </w:r>
          </w:p>
        </w:tc>
      </w:tr>
      <w:tr w:rsidR="00141396" w:rsidTr="00141396">
        <w:tc>
          <w:tcPr>
            <w:tcW w:w="1054" w:type="dxa"/>
          </w:tcPr>
          <w:p w:rsidR="00141396" w:rsidRDefault="00141396" w:rsidP="00141396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RIJEKA</w:t>
            </w:r>
          </w:p>
        </w:tc>
        <w:tc>
          <w:tcPr>
            <w:tcW w:w="1028" w:type="dxa"/>
          </w:tcPr>
          <w:p w:rsidR="00141396" w:rsidRDefault="00141396" w:rsidP="00141396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GACKA</w:t>
            </w:r>
          </w:p>
        </w:tc>
        <w:tc>
          <w:tcPr>
            <w:tcW w:w="1009" w:type="dxa"/>
          </w:tcPr>
          <w:p w:rsidR="00141396" w:rsidRPr="00FF7801" w:rsidRDefault="00141396" w:rsidP="00141396">
            <w:pPr>
              <w:rPr>
                <w:sz w:val="24"/>
                <w:szCs w:val="24"/>
              </w:rPr>
            </w:pPr>
            <w:proofErr w:type="spellStart"/>
            <w:r w:rsidRPr="00FF7801">
              <w:rPr>
                <w:sz w:val="24"/>
                <w:szCs w:val="24"/>
              </w:rPr>
              <w:t>Gojačka</w:t>
            </w:r>
            <w:proofErr w:type="spellEnd"/>
            <w:r w:rsidRPr="00FF7801">
              <w:rPr>
                <w:sz w:val="24"/>
                <w:szCs w:val="24"/>
              </w:rPr>
              <w:t xml:space="preserve"> Dobra</w:t>
            </w:r>
          </w:p>
        </w:tc>
        <w:tc>
          <w:tcPr>
            <w:tcW w:w="863" w:type="dxa"/>
          </w:tcPr>
          <w:p w:rsidR="00141396" w:rsidRDefault="00141396" w:rsidP="00141396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LIKA</w:t>
            </w:r>
          </w:p>
        </w:tc>
      </w:tr>
    </w:tbl>
    <w:p w:rsidR="00162A1B" w:rsidRPr="00245F93" w:rsidRDefault="00162A1B" w:rsidP="00162A1B"/>
    <w:p w:rsidR="00870DD5" w:rsidRDefault="00870DD5" w:rsidP="006E5239"/>
    <w:p w:rsidR="00870DD5" w:rsidRDefault="00870DD5" w:rsidP="006E5239"/>
    <w:p w:rsidR="00753AD2" w:rsidRPr="00245F93" w:rsidRDefault="00B6395F" w:rsidP="00753AD2">
      <w:pPr>
        <w:rPr>
          <w:sz w:val="28"/>
          <w:szCs w:val="28"/>
        </w:rPr>
      </w:pPr>
      <w:r w:rsidRPr="00245F93">
        <w:rPr>
          <w:sz w:val="28"/>
          <w:szCs w:val="28"/>
        </w:rPr>
        <w:t xml:space="preserve">        </w:t>
      </w:r>
    </w:p>
    <w:p w:rsidR="00753AD2" w:rsidRPr="00162A1B" w:rsidRDefault="00141396" w:rsidP="00753AD2">
      <w:pPr>
        <w:rPr>
          <w:sz w:val="24"/>
          <w:szCs w:val="24"/>
        </w:rPr>
      </w:pPr>
      <w:r w:rsidRPr="00245F93"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19286653" wp14:editId="3DEA3779">
            <wp:simplePos x="0" y="0"/>
            <wp:positionH relativeFrom="column">
              <wp:posOffset>2635250</wp:posOffset>
            </wp:positionH>
            <wp:positionV relativeFrom="paragraph">
              <wp:posOffset>311785</wp:posOffset>
            </wp:positionV>
            <wp:extent cx="1058545" cy="1134110"/>
            <wp:effectExtent l="318" t="0" r="0" b="8573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0" r="100000">
                                  <a14:foregroundMark x1="28878" y1="71492" x2="28878" y2="71492"/>
                                  <a14:foregroundMark x1="75656" y1="73942" x2="75656" y2="73942"/>
                                  <a14:foregroundMark x1="75656" y1="73942" x2="75656" y2="73942"/>
                                  <a14:foregroundMark x1="51313" y1="78174" x2="51313" y2="78174"/>
                                  <a14:foregroundMark x1="51313" y1="78174" x2="51313" y2="78174"/>
                                  <a14:foregroundMark x1="72076" y1="30290" x2="72076" y2="30290"/>
                                  <a14:foregroundMark x1="79236" y1="27617" x2="79236" y2="27617"/>
                                  <a14:foregroundMark x1="78520" y1="48775" x2="78520" y2="487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854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F93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5469F80" wp14:editId="01619F49">
            <wp:simplePos x="0" y="0"/>
            <wp:positionH relativeFrom="column">
              <wp:posOffset>-3227705</wp:posOffset>
            </wp:positionH>
            <wp:positionV relativeFrom="paragraph">
              <wp:posOffset>241300</wp:posOffset>
            </wp:positionV>
            <wp:extent cx="1191260" cy="1276350"/>
            <wp:effectExtent l="0" t="0" r="889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.pn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100000" l="0" r="100000">
                                  <a14:foregroundMark x1="43914" y1="76837" x2="43914" y2="76837"/>
                                  <a14:foregroundMark x1="38425" y1="66370" x2="38425" y2="66370"/>
                                  <a14:foregroundMark x1="83294" y1="40980" x2="83294" y2="40980"/>
                                  <a14:foregroundMark x1="87112" y1="55902" x2="87112" y2="559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101" w:rsidRPr="00162A1B" w:rsidRDefault="002E6101" w:rsidP="002E6101">
      <w:pPr>
        <w:tabs>
          <w:tab w:val="left" w:pos="900"/>
        </w:tabs>
        <w:rPr>
          <w:sz w:val="24"/>
          <w:szCs w:val="24"/>
        </w:rPr>
      </w:pPr>
    </w:p>
    <w:p w:rsidR="00753AD2" w:rsidRPr="007B1145" w:rsidRDefault="00141396" w:rsidP="007B1145">
      <w:pPr>
        <w:jc w:val="center"/>
        <w:rPr>
          <w:sz w:val="24"/>
          <w:szCs w:val="24"/>
        </w:rPr>
      </w:pPr>
      <w:r>
        <w:rPr>
          <w:sz w:val="24"/>
          <w:szCs w:val="24"/>
        </w:rPr>
        <w:t>U Hrvatskoj</w:t>
      </w:r>
      <w:r w:rsidR="002E6101" w:rsidRPr="00162A1B">
        <w:rPr>
          <w:sz w:val="24"/>
          <w:szCs w:val="24"/>
        </w:rPr>
        <w:t>, više od polovice izvora električne energije čine hidroelektrane</w:t>
      </w:r>
      <w:r>
        <w:rPr>
          <w:sz w:val="24"/>
          <w:szCs w:val="24"/>
        </w:rPr>
        <w:t>.</w:t>
      </w:r>
      <w:bookmarkStart w:id="0" w:name="_GoBack"/>
      <w:bookmarkEnd w:id="0"/>
    </w:p>
    <w:sectPr w:rsidR="00753AD2" w:rsidRPr="007B1145" w:rsidSect="002E61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0" w:right="1417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B9" w:rsidRDefault="008B30B9" w:rsidP="00753AD2">
      <w:pPr>
        <w:spacing w:after="0" w:line="240" w:lineRule="auto"/>
      </w:pPr>
      <w:r>
        <w:separator/>
      </w:r>
    </w:p>
  </w:endnote>
  <w:endnote w:type="continuationSeparator" w:id="0">
    <w:p w:rsidR="008B30B9" w:rsidRDefault="008B30B9" w:rsidP="0075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9C" w:rsidRDefault="00CE499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9C" w:rsidRDefault="00CE499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9C" w:rsidRDefault="00CE49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B9" w:rsidRDefault="008B30B9" w:rsidP="00753AD2">
      <w:pPr>
        <w:spacing w:after="0" w:line="240" w:lineRule="auto"/>
      </w:pPr>
      <w:r>
        <w:separator/>
      </w:r>
    </w:p>
  </w:footnote>
  <w:footnote w:type="continuationSeparator" w:id="0">
    <w:p w:rsidR="008B30B9" w:rsidRDefault="008B30B9" w:rsidP="0075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9C" w:rsidRDefault="00CE499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9C" w:rsidRDefault="00CE499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9C" w:rsidRDefault="00CE499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1086"/>
    <w:multiLevelType w:val="hybridMultilevel"/>
    <w:tmpl w:val="1BB8C5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8109E6"/>
    <w:multiLevelType w:val="hybridMultilevel"/>
    <w:tmpl w:val="4FB096D2"/>
    <w:lvl w:ilvl="0" w:tplc="041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79E10E49"/>
    <w:multiLevelType w:val="hybridMultilevel"/>
    <w:tmpl w:val="61F221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75"/>
    <w:rsid w:val="000301D7"/>
    <w:rsid w:val="00032C42"/>
    <w:rsid w:val="0007604A"/>
    <w:rsid w:val="00141396"/>
    <w:rsid w:val="00162A1B"/>
    <w:rsid w:val="002456AA"/>
    <w:rsid w:val="00245F93"/>
    <w:rsid w:val="002A532B"/>
    <w:rsid w:val="002E6101"/>
    <w:rsid w:val="0042034B"/>
    <w:rsid w:val="004B7387"/>
    <w:rsid w:val="00527C75"/>
    <w:rsid w:val="00643ECB"/>
    <w:rsid w:val="006E5239"/>
    <w:rsid w:val="00753AD2"/>
    <w:rsid w:val="007B1145"/>
    <w:rsid w:val="00865EF9"/>
    <w:rsid w:val="00870DD5"/>
    <w:rsid w:val="008B30B9"/>
    <w:rsid w:val="008F6994"/>
    <w:rsid w:val="0096662F"/>
    <w:rsid w:val="009C5BA8"/>
    <w:rsid w:val="00AE38DC"/>
    <w:rsid w:val="00B6395F"/>
    <w:rsid w:val="00C853C2"/>
    <w:rsid w:val="00CE499C"/>
    <w:rsid w:val="00D806BD"/>
    <w:rsid w:val="00F148B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0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7C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C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5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3AD2"/>
  </w:style>
  <w:style w:type="paragraph" w:styleId="Podnoje">
    <w:name w:val="footer"/>
    <w:basedOn w:val="Normal"/>
    <w:link w:val="PodnojeChar"/>
    <w:uiPriority w:val="99"/>
    <w:unhideWhenUsed/>
    <w:rsid w:val="0075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3AD2"/>
  </w:style>
  <w:style w:type="table" w:styleId="Reetkatablice">
    <w:name w:val="Table Grid"/>
    <w:basedOn w:val="Obinatablica"/>
    <w:uiPriority w:val="59"/>
    <w:rsid w:val="00C8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D80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Zadanifontodlomka"/>
    <w:rsid w:val="004B7387"/>
  </w:style>
  <w:style w:type="character" w:styleId="Hiperveza">
    <w:name w:val="Hyperlink"/>
    <w:basedOn w:val="Zadanifontodlomka"/>
    <w:uiPriority w:val="99"/>
    <w:semiHidden/>
    <w:unhideWhenUsed/>
    <w:rsid w:val="004B7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0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7C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C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5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3AD2"/>
  </w:style>
  <w:style w:type="paragraph" w:styleId="Podnoje">
    <w:name w:val="footer"/>
    <w:basedOn w:val="Normal"/>
    <w:link w:val="PodnojeChar"/>
    <w:uiPriority w:val="99"/>
    <w:unhideWhenUsed/>
    <w:rsid w:val="0075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3AD2"/>
  </w:style>
  <w:style w:type="table" w:styleId="Reetkatablice">
    <w:name w:val="Table Grid"/>
    <w:basedOn w:val="Obinatablica"/>
    <w:uiPriority w:val="59"/>
    <w:rsid w:val="00C8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D80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Zadanifontodlomka"/>
    <w:rsid w:val="004B7387"/>
  </w:style>
  <w:style w:type="character" w:styleId="Hiperveza">
    <w:name w:val="Hyperlink"/>
    <w:basedOn w:val="Zadanifontodlomka"/>
    <w:uiPriority w:val="99"/>
    <w:semiHidden/>
    <w:unhideWhenUsed/>
    <w:rsid w:val="004B7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r.wikipedia.org/wiki/Pila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hr.wikipedia.org/wiki/Bra%C5%A1no" TargetMode="External"/><Relationship Id="rId17" Type="http://schemas.microsoft.com/office/2007/relationships/hdphoto" Target="media/hdphoto2.wdp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r.wikipedia.org/wiki/Vodeni%C4%8Dko_kolo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07/relationships/hdphoto" Target="media/hdphoto3.wdp"/><Relationship Id="rId4" Type="http://schemas.microsoft.com/office/2007/relationships/stylesWithEffects" Target="stylesWithEffects.xml"/><Relationship Id="rId9" Type="http://schemas.openxmlformats.org/officeDocument/2006/relationships/hyperlink" Target="http://www.google.hr/url?sa=i&amp;rct=j&amp;q=&amp;esrc=s&amp;source=images&amp;cd=&amp;cad=rja&amp;uact=8&amp;ved=0ahUKEwjU35TAyLPLAhVF6A4KHUscAU8QjRwIBw&amp;url=http://narodni.net/vodenice-vodeni-mlinovi/&amp;psig=AFQjCNFWdH547ZVcUWJV1wrg__JvNEUJ0g&amp;ust=1457611522814567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E825-C338-4180-8660-CEBEBAAC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4</cp:revision>
  <dcterms:created xsi:type="dcterms:W3CDTF">2016-03-29T16:04:00Z</dcterms:created>
  <dcterms:modified xsi:type="dcterms:W3CDTF">2016-04-08T18:10:00Z</dcterms:modified>
</cp:coreProperties>
</file>